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CD" w:rsidRDefault="00725190" w:rsidP="00AD70F7">
      <w:pPr>
        <w:spacing w:after="120" w:line="240" w:lineRule="auto"/>
        <w:jc w:val="center"/>
        <w:rPr>
          <w:b/>
          <w:sz w:val="28"/>
          <w:szCs w:val="28"/>
        </w:rPr>
      </w:pPr>
      <w:r>
        <w:rPr>
          <w:b/>
          <w:sz w:val="28"/>
          <w:szCs w:val="28"/>
        </w:rPr>
        <w:t xml:space="preserve">Der </w:t>
      </w:r>
      <w:r w:rsidR="00A929CD">
        <w:rPr>
          <w:b/>
          <w:sz w:val="28"/>
          <w:szCs w:val="28"/>
        </w:rPr>
        <w:t>Arbeitskreis „Gesellschaftsanalyse</w:t>
      </w:r>
      <w:r w:rsidR="00C467B1">
        <w:rPr>
          <w:b/>
          <w:sz w:val="28"/>
          <w:szCs w:val="28"/>
        </w:rPr>
        <w:t xml:space="preserve">“ lädt zu </w:t>
      </w:r>
      <w:r w:rsidR="00A929CD">
        <w:rPr>
          <w:b/>
          <w:sz w:val="28"/>
          <w:szCs w:val="28"/>
        </w:rPr>
        <w:t>einem Workshop</w:t>
      </w:r>
    </w:p>
    <w:p w:rsidR="00595265" w:rsidRDefault="00A929CD" w:rsidP="00AD70F7">
      <w:pPr>
        <w:spacing w:after="120" w:line="240" w:lineRule="auto"/>
        <w:jc w:val="center"/>
        <w:rPr>
          <w:b/>
          <w:sz w:val="36"/>
          <w:szCs w:val="36"/>
        </w:rPr>
      </w:pPr>
      <w:r w:rsidRPr="00F372CD">
        <w:rPr>
          <w:b/>
          <w:sz w:val="36"/>
          <w:szCs w:val="36"/>
        </w:rPr>
        <w:t>„</w:t>
      </w:r>
      <w:r w:rsidR="004C275C">
        <w:rPr>
          <w:b/>
          <w:sz w:val="36"/>
          <w:szCs w:val="36"/>
        </w:rPr>
        <w:t xml:space="preserve">Ökologischer Umbau - Energiewende: Gestaltungsansätze und Blockaden“ </w:t>
      </w:r>
    </w:p>
    <w:p w:rsidR="00CE79EF" w:rsidRDefault="00CE79EF" w:rsidP="00AD70F7">
      <w:pPr>
        <w:spacing w:after="120" w:line="240" w:lineRule="auto"/>
        <w:jc w:val="both"/>
        <w:rPr>
          <w:b/>
          <w:sz w:val="28"/>
          <w:szCs w:val="28"/>
        </w:rPr>
      </w:pPr>
      <w:r>
        <w:rPr>
          <w:b/>
          <w:sz w:val="28"/>
          <w:szCs w:val="28"/>
        </w:rPr>
        <w:t xml:space="preserve">Zeit: </w:t>
      </w:r>
      <w:r w:rsidR="00B81D6D">
        <w:rPr>
          <w:b/>
          <w:sz w:val="28"/>
          <w:szCs w:val="28"/>
        </w:rPr>
        <w:t xml:space="preserve">Geänderter Termin – </w:t>
      </w:r>
      <w:r w:rsidR="00A929CD">
        <w:rPr>
          <w:b/>
          <w:sz w:val="28"/>
          <w:szCs w:val="28"/>
        </w:rPr>
        <w:t xml:space="preserve">Freitag, </w:t>
      </w:r>
      <w:r w:rsidR="00B81D6D">
        <w:rPr>
          <w:b/>
          <w:sz w:val="28"/>
          <w:szCs w:val="28"/>
        </w:rPr>
        <w:t>29</w:t>
      </w:r>
      <w:r w:rsidR="00A82CD3">
        <w:rPr>
          <w:b/>
          <w:sz w:val="28"/>
          <w:szCs w:val="28"/>
        </w:rPr>
        <w:t xml:space="preserve">. </w:t>
      </w:r>
      <w:r w:rsidR="004C275C">
        <w:rPr>
          <w:b/>
          <w:sz w:val="28"/>
          <w:szCs w:val="28"/>
        </w:rPr>
        <w:t xml:space="preserve">Juni </w:t>
      </w:r>
      <w:r w:rsidR="009176B9">
        <w:rPr>
          <w:b/>
          <w:sz w:val="28"/>
          <w:szCs w:val="28"/>
        </w:rPr>
        <w:t>2</w:t>
      </w:r>
      <w:r w:rsidR="00384C11">
        <w:rPr>
          <w:b/>
          <w:sz w:val="28"/>
          <w:szCs w:val="28"/>
        </w:rPr>
        <w:t>01</w:t>
      </w:r>
      <w:r w:rsidR="009176B9">
        <w:rPr>
          <w:b/>
          <w:sz w:val="28"/>
          <w:szCs w:val="28"/>
        </w:rPr>
        <w:t>8</w:t>
      </w:r>
      <w:r w:rsidR="00384C11">
        <w:rPr>
          <w:b/>
          <w:sz w:val="28"/>
          <w:szCs w:val="28"/>
        </w:rPr>
        <w:t xml:space="preserve">, </w:t>
      </w:r>
      <w:r>
        <w:rPr>
          <w:b/>
          <w:sz w:val="28"/>
          <w:szCs w:val="28"/>
        </w:rPr>
        <w:t>1</w:t>
      </w:r>
      <w:r w:rsidR="00595265">
        <w:rPr>
          <w:b/>
          <w:sz w:val="28"/>
          <w:szCs w:val="28"/>
        </w:rPr>
        <w:t>4</w:t>
      </w:r>
      <w:r>
        <w:rPr>
          <w:b/>
          <w:sz w:val="28"/>
          <w:szCs w:val="28"/>
        </w:rPr>
        <w:t>.</w:t>
      </w:r>
      <w:r w:rsidR="00993ECF">
        <w:rPr>
          <w:b/>
          <w:sz w:val="28"/>
          <w:szCs w:val="28"/>
        </w:rPr>
        <w:t>0</w:t>
      </w:r>
      <w:r>
        <w:rPr>
          <w:b/>
          <w:sz w:val="28"/>
          <w:szCs w:val="28"/>
        </w:rPr>
        <w:t>0 – 1</w:t>
      </w:r>
      <w:r w:rsidR="00595265">
        <w:rPr>
          <w:b/>
          <w:sz w:val="28"/>
          <w:szCs w:val="28"/>
        </w:rPr>
        <w:t>7</w:t>
      </w:r>
      <w:r>
        <w:rPr>
          <w:b/>
          <w:sz w:val="28"/>
          <w:szCs w:val="28"/>
        </w:rPr>
        <w:t>.</w:t>
      </w:r>
      <w:r w:rsidR="00993ECF">
        <w:rPr>
          <w:b/>
          <w:sz w:val="28"/>
          <w:szCs w:val="28"/>
        </w:rPr>
        <w:t>0</w:t>
      </w:r>
      <w:r>
        <w:rPr>
          <w:b/>
          <w:sz w:val="28"/>
          <w:szCs w:val="28"/>
        </w:rPr>
        <w:t xml:space="preserve">0 </w:t>
      </w:r>
    </w:p>
    <w:p w:rsidR="00595265" w:rsidRDefault="00595265" w:rsidP="00AD70F7">
      <w:pPr>
        <w:spacing w:after="120" w:line="240" w:lineRule="auto"/>
        <w:jc w:val="both"/>
        <w:rPr>
          <w:b/>
          <w:sz w:val="28"/>
          <w:szCs w:val="28"/>
        </w:rPr>
      </w:pPr>
      <w:r>
        <w:rPr>
          <w:b/>
          <w:sz w:val="28"/>
          <w:szCs w:val="28"/>
        </w:rPr>
        <w:t>Ort: Rathaus Tiergarten (</w:t>
      </w:r>
      <w:proofErr w:type="spellStart"/>
      <w:r>
        <w:rPr>
          <w:b/>
          <w:sz w:val="28"/>
          <w:szCs w:val="28"/>
        </w:rPr>
        <w:t>Matthilde</w:t>
      </w:r>
      <w:proofErr w:type="spellEnd"/>
      <w:r>
        <w:rPr>
          <w:b/>
          <w:sz w:val="28"/>
          <w:szCs w:val="28"/>
        </w:rPr>
        <w:t>-Jacob-Platz 1, 10531 Berlin – N</w:t>
      </w:r>
      <w:r>
        <w:rPr>
          <w:b/>
          <w:sz w:val="28"/>
          <w:szCs w:val="28"/>
        </w:rPr>
        <w:t>ä</w:t>
      </w:r>
      <w:r>
        <w:rPr>
          <w:b/>
          <w:sz w:val="28"/>
          <w:szCs w:val="28"/>
        </w:rPr>
        <w:t>he U-Bahnhof Turmstraße)</w:t>
      </w:r>
      <w:r w:rsidR="008979D5">
        <w:rPr>
          <w:b/>
          <w:sz w:val="28"/>
          <w:szCs w:val="28"/>
        </w:rPr>
        <w:t xml:space="preserve">, Saal der BVV (1. Etage) </w:t>
      </w:r>
      <w:r w:rsidR="00A82CD3">
        <w:rPr>
          <w:b/>
          <w:sz w:val="28"/>
          <w:szCs w:val="28"/>
        </w:rPr>
        <w:t xml:space="preserve"> </w:t>
      </w:r>
      <w:r w:rsidR="0069089F">
        <w:rPr>
          <w:b/>
          <w:sz w:val="28"/>
          <w:szCs w:val="28"/>
        </w:rPr>
        <w:t xml:space="preserve"> </w:t>
      </w:r>
      <w:r w:rsidR="00C467B1">
        <w:rPr>
          <w:b/>
          <w:sz w:val="28"/>
          <w:szCs w:val="28"/>
        </w:rPr>
        <w:t xml:space="preserve"> </w:t>
      </w:r>
    </w:p>
    <w:p w:rsidR="00A20E9E" w:rsidRDefault="00A20E9E" w:rsidP="00A20E9E"/>
    <w:p w:rsidR="004C275C" w:rsidRDefault="004C275C" w:rsidP="00A20E9E">
      <w:r>
        <w:t>Ökologischer Umbau und eine damit unmittelbar verbundene komplexe Energiewende sind grundl</w:t>
      </w:r>
      <w:r>
        <w:t>e</w:t>
      </w:r>
      <w:r>
        <w:t xml:space="preserve">gende Bestandteile von Transformationskonzepten, wie sie seit Jahren im Arbeitskreis ausgearbeitet und vertreten werden. Mit der Art und Weise des Übergangs zu erneuerbaren Energien – als </w:t>
      </w:r>
      <w:proofErr w:type="spellStart"/>
      <w:r>
        <w:t>dezen</w:t>
      </w:r>
      <w:r w:rsidR="00392FCB">
        <w:t>-</w:t>
      </w:r>
      <w:r>
        <w:t>trale</w:t>
      </w:r>
      <w:proofErr w:type="spellEnd"/>
      <w:r>
        <w:t xml:space="preserve">, weitgehend </w:t>
      </w:r>
      <w:r w:rsidR="00392FCB">
        <w:t xml:space="preserve">auch </w:t>
      </w:r>
      <w:r>
        <w:t>kommunal und bürgerschaftlich getragene Projekte – waren bzw. sind z</w:t>
      </w:r>
      <w:r>
        <w:t>u</w:t>
      </w:r>
      <w:r>
        <w:t>gleich Ansprüche sozialer Innovationen verbunden, die zu konkreten Einstiegen in einen Transform</w:t>
      </w:r>
      <w:r>
        <w:t>a</w:t>
      </w:r>
      <w:r>
        <w:t xml:space="preserve">tionsprozess werden </w:t>
      </w:r>
      <w:proofErr w:type="spellStart"/>
      <w:r>
        <w:t>könn</w:t>
      </w:r>
      <w:proofErr w:type="spellEnd"/>
      <w:r>
        <w:t>(t)en.</w:t>
      </w:r>
    </w:p>
    <w:p w:rsidR="00025A49" w:rsidRDefault="004C275C" w:rsidP="00A20E9E">
      <w:r>
        <w:t>Die bisherige und vor allem die jüngere Geschichte dieser Energiewende – gerade auch im Deutsc</w:t>
      </w:r>
      <w:r>
        <w:t>h</w:t>
      </w:r>
      <w:r>
        <w:t>land – hat die skizzierten Erwartungen deutlich reduziert.</w:t>
      </w:r>
      <w:r w:rsidR="00392FCB">
        <w:t xml:space="preserve"> Trotz verbaler Zustimmung, t</w:t>
      </w:r>
      <w:r>
        <w:t>rotz einer Vielzahl bestehender Initiativen und Projekte kommt eine Institutionalisierung der (insbesondere politischen) Rahmenbedingungen für einen solchen überlebenswichtigen Umbau nicht voran bzw. verläuft diese in eine Richtung, die Chancen und Effekte minimier</w:t>
      </w:r>
      <w:r w:rsidR="00392FCB">
        <w:t>t</w:t>
      </w:r>
      <w:r>
        <w:t>. Diese Einschätzung war auch eine der übergreifenden Positionen im Plenum der Leibniz-Sozietät zur Energiewe</w:t>
      </w:r>
      <w:r w:rsidR="00025A49">
        <w:t>n</w:t>
      </w:r>
      <w:r>
        <w:t xml:space="preserve">de am 12. April des Jahres. </w:t>
      </w:r>
      <w:r w:rsidR="00392FCB">
        <w:t xml:space="preserve">Damit aufgeworfene Gestaltungsherausforderungen will die </w:t>
      </w:r>
      <w:r w:rsidR="00025A49">
        <w:t>Sitzung des Arbeitskreises</w:t>
      </w:r>
      <w:r w:rsidR="00392FCB">
        <w:t xml:space="preserve"> weiter zur Diskussion stellen</w:t>
      </w:r>
      <w:r w:rsidR="00025A49">
        <w:t xml:space="preserve">. </w:t>
      </w:r>
    </w:p>
    <w:p w:rsidR="006C6E8D" w:rsidRDefault="00025A49" w:rsidP="00A20E9E">
      <w:r>
        <w:t>Ausgehend von der Überzeugung, dass ein ökologischer Umbau existenziell und sehr unmittelbar auf der Tagesordnung steht, wird  Dr. Rainer Land (</w:t>
      </w:r>
      <w:proofErr w:type="spellStart"/>
      <w:r>
        <w:t>Thünen</w:t>
      </w:r>
      <w:proofErr w:type="spellEnd"/>
      <w:r>
        <w:t>-Institut für Regionalentwicklung</w:t>
      </w:r>
      <w:r w:rsidR="00392FCB">
        <w:t xml:space="preserve">, </w:t>
      </w:r>
      <w:r>
        <w:t>Mitglied des Arbeitskreises) nicht nur eine Bilanz praktischer Gestaltungserfahrungen und der sich verändernden Rahmenbedingungen für einen ökologischen Umbau ziehen, sondern konkrete Vorschläge für eine wirksame Steuerung bzw. Gestaltung unterbreiten</w:t>
      </w:r>
      <w:r w:rsidR="00392FCB">
        <w:t xml:space="preserve"> – als „ein staatlich reguliertes marktwirtschaftl</w:t>
      </w:r>
      <w:r w:rsidR="00392FCB">
        <w:t>i</w:t>
      </w:r>
      <w:r w:rsidR="00392FCB">
        <w:t>ches Verfahren“</w:t>
      </w:r>
      <w:r>
        <w:t>. Zentral sind wirtschafts- und finanzpolitische Innovationen wie aber auch die ko</w:t>
      </w:r>
      <w:r>
        <w:t>m</w:t>
      </w:r>
      <w:r>
        <w:t xml:space="preserve">plexen sozialen, kulturellen bzw. lebensweltlichen Voraussetzungen. Ausgehend von den vielfältigen politischen Debatten und Erfahrungen, die </w:t>
      </w:r>
      <w:r w:rsidR="00392FCB">
        <w:t xml:space="preserve">der Referent </w:t>
      </w:r>
      <w:r>
        <w:t>zu den Konzepten bereits geführt bzw. mit diesen gemacht hat, geht es vor allem um konkrete Ansatzpunkte einer Umsetzung bzw. Institution</w:t>
      </w:r>
      <w:r>
        <w:t>a</w:t>
      </w:r>
      <w:r>
        <w:t xml:space="preserve">lisierung </w:t>
      </w:r>
      <w:r w:rsidR="00392FCB">
        <w:t>solcher Instrumente und Verfahren als Rahmenbedingungen für eine Änderung der wir</w:t>
      </w:r>
      <w:r w:rsidR="00392FCB">
        <w:t>t</w:t>
      </w:r>
      <w:r w:rsidR="00392FCB">
        <w:t xml:space="preserve">schaftlichen Entwicklung. Andererseits geht es um </w:t>
      </w:r>
      <w:r>
        <w:t>Blockaden und Barrieren.</w:t>
      </w:r>
      <w:r w:rsidR="006C6E8D">
        <w:t xml:space="preserve"> Wo sind Chancen aktuell gegeben? Wie wirken sich vorliegende Rahmenbedingungen aus? Welches sind tatsächliche Schwi</w:t>
      </w:r>
      <w:r w:rsidR="006C6E8D">
        <w:t>e</w:t>
      </w:r>
      <w:r w:rsidR="006C6E8D">
        <w:t xml:space="preserve">rigkeiten, welches eher ideologische oder/und politische Restriktionen? </w:t>
      </w:r>
    </w:p>
    <w:p w:rsidR="00392FCB" w:rsidRDefault="006C6E8D" w:rsidP="002C4DC6">
      <w:r>
        <w:t xml:space="preserve">Diese Fragestellungen </w:t>
      </w:r>
      <w:r w:rsidR="00392FCB">
        <w:t xml:space="preserve">betreffen </w:t>
      </w:r>
      <w:r w:rsidR="00B81D6D">
        <w:t xml:space="preserve">das </w:t>
      </w:r>
      <w:r w:rsidR="00392FCB">
        <w:t xml:space="preserve">präsentierte Umbaukonzept. Zugleich </w:t>
      </w:r>
      <w:r w:rsidR="00B81D6D">
        <w:t xml:space="preserve">gibt es </w:t>
      </w:r>
      <w:r>
        <w:t>weitere Erfahru</w:t>
      </w:r>
      <w:r>
        <w:t>n</w:t>
      </w:r>
      <w:r>
        <w:t xml:space="preserve">gen </w:t>
      </w:r>
      <w:r w:rsidR="00B81D6D">
        <w:t xml:space="preserve">und Beispiele </w:t>
      </w:r>
      <w:r>
        <w:t>aus dem Arbeitskreis</w:t>
      </w:r>
      <w:r w:rsidR="00B81D6D">
        <w:t xml:space="preserve"> zu diesem wichtigen politischen Handlungsfeld. Die sollen eingebracht werden</w:t>
      </w:r>
      <w:r w:rsidR="00392FCB">
        <w:t xml:space="preserve">. </w:t>
      </w:r>
      <w:r w:rsidR="000F67E3">
        <w:t xml:space="preserve">Der Workshop </w:t>
      </w:r>
      <w:r w:rsidR="00392FCB">
        <w:t xml:space="preserve">will somit </w:t>
      </w:r>
      <w:r w:rsidR="000F67E3">
        <w:t>Möglichkeiten einer Gestaltung von Transformation</w:t>
      </w:r>
      <w:r w:rsidR="000F67E3">
        <w:t>s</w:t>
      </w:r>
      <w:r w:rsidR="000F67E3">
        <w:t>prozessen aus</w:t>
      </w:r>
      <w:r w:rsidR="00392FCB">
        <w:t>l</w:t>
      </w:r>
      <w:r w:rsidR="000F67E3">
        <w:t>oten</w:t>
      </w:r>
      <w:r w:rsidR="00392FCB">
        <w:t xml:space="preserve">. </w:t>
      </w:r>
    </w:p>
    <w:p w:rsidR="00512395" w:rsidRDefault="00512395" w:rsidP="00036232">
      <w:pPr>
        <w:jc w:val="both"/>
        <w:rPr>
          <w:sz w:val="24"/>
          <w:szCs w:val="24"/>
        </w:rPr>
      </w:pPr>
      <w:r>
        <w:rPr>
          <w:sz w:val="24"/>
          <w:szCs w:val="24"/>
        </w:rPr>
        <w:t>Für weitere Informationen: Michael Thomas (</w:t>
      </w:r>
      <w:hyperlink r:id="rId7" w:history="1">
        <w:r w:rsidRPr="0083139A">
          <w:rPr>
            <w:rStyle w:val="Hyperlink"/>
            <w:sz w:val="24"/>
            <w:szCs w:val="24"/>
          </w:rPr>
          <w:t>thomas@biss-online.de</w:t>
        </w:r>
      </w:hyperlink>
      <w:r>
        <w:rPr>
          <w:sz w:val="24"/>
          <w:szCs w:val="24"/>
        </w:rPr>
        <w:t xml:space="preserve">) </w:t>
      </w:r>
    </w:p>
    <w:sectPr w:rsidR="00512395" w:rsidSect="0080528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4B" w:rsidRDefault="00173A4B" w:rsidP="00571A7B">
      <w:pPr>
        <w:spacing w:after="0" w:line="240" w:lineRule="auto"/>
      </w:pPr>
      <w:r>
        <w:separator/>
      </w:r>
    </w:p>
  </w:endnote>
  <w:endnote w:type="continuationSeparator" w:id="0">
    <w:p w:rsidR="00173A4B" w:rsidRDefault="00173A4B" w:rsidP="00571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4B" w:rsidRDefault="00173A4B" w:rsidP="00571A7B">
      <w:pPr>
        <w:spacing w:after="0" w:line="240" w:lineRule="auto"/>
      </w:pPr>
      <w:r>
        <w:separator/>
      </w:r>
    </w:p>
  </w:footnote>
  <w:footnote w:type="continuationSeparator" w:id="0">
    <w:p w:rsidR="00173A4B" w:rsidRDefault="00173A4B" w:rsidP="00571A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CE79EF"/>
    <w:rsid w:val="00005EEA"/>
    <w:rsid w:val="00013A61"/>
    <w:rsid w:val="00025A49"/>
    <w:rsid w:val="00026E12"/>
    <w:rsid w:val="00036232"/>
    <w:rsid w:val="00074D17"/>
    <w:rsid w:val="00080287"/>
    <w:rsid w:val="00095411"/>
    <w:rsid w:val="000B2F32"/>
    <w:rsid w:val="000B4EE8"/>
    <w:rsid w:val="000C3C51"/>
    <w:rsid w:val="000D6373"/>
    <w:rsid w:val="000E4893"/>
    <w:rsid w:val="000F67E3"/>
    <w:rsid w:val="001350D0"/>
    <w:rsid w:val="0013694F"/>
    <w:rsid w:val="001443D9"/>
    <w:rsid w:val="00173A4B"/>
    <w:rsid w:val="0018062D"/>
    <w:rsid w:val="001A14D0"/>
    <w:rsid w:val="001B7FDA"/>
    <w:rsid w:val="0021231B"/>
    <w:rsid w:val="00240E2F"/>
    <w:rsid w:val="00250195"/>
    <w:rsid w:val="00270C43"/>
    <w:rsid w:val="0028594B"/>
    <w:rsid w:val="002C4DC6"/>
    <w:rsid w:val="00363736"/>
    <w:rsid w:val="00372670"/>
    <w:rsid w:val="00384C11"/>
    <w:rsid w:val="00392FCB"/>
    <w:rsid w:val="004244A3"/>
    <w:rsid w:val="00475711"/>
    <w:rsid w:val="004A6E96"/>
    <w:rsid w:val="004B537C"/>
    <w:rsid w:val="004C275C"/>
    <w:rsid w:val="004C6EDB"/>
    <w:rsid w:val="004E25C9"/>
    <w:rsid w:val="004F3620"/>
    <w:rsid w:val="004F52CA"/>
    <w:rsid w:val="004F53E9"/>
    <w:rsid w:val="005071CA"/>
    <w:rsid w:val="00512395"/>
    <w:rsid w:val="00526EFA"/>
    <w:rsid w:val="005431FA"/>
    <w:rsid w:val="00554E84"/>
    <w:rsid w:val="00566851"/>
    <w:rsid w:val="00571A7B"/>
    <w:rsid w:val="005725D7"/>
    <w:rsid w:val="00595265"/>
    <w:rsid w:val="005B77A3"/>
    <w:rsid w:val="005F0DDA"/>
    <w:rsid w:val="00632B34"/>
    <w:rsid w:val="00680674"/>
    <w:rsid w:val="0069089F"/>
    <w:rsid w:val="0069138A"/>
    <w:rsid w:val="006C5FB8"/>
    <w:rsid w:val="006C6E8D"/>
    <w:rsid w:val="00725190"/>
    <w:rsid w:val="00764A96"/>
    <w:rsid w:val="00764ED1"/>
    <w:rsid w:val="00785CBA"/>
    <w:rsid w:val="007D5362"/>
    <w:rsid w:val="007D6663"/>
    <w:rsid w:val="0080528C"/>
    <w:rsid w:val="00843D99"/>
    <w:rsid w:val="00875E5B"/>
    <w:rsid w:val="008979D5"/>
    <w:rsid w:val="008C054B"/>
    <w:rsid w:val="008F6AD7"/>
    <w:rsid w:val="009029DB"/>
    <w:rsid w:val="009176B9"/>
    <w:rsid w:val="00955BB0"/>
    <w:rsid w:val="00960908"/>
    <w:rsid w:val="00993ECF"/>
    <w:rsid w:val="009A7191"/>
    <w:rsid w:val="00A112D2"/>
    <w:rsid w:val="00A14B76"/>
    <w:rsid w:val="00A20E9E"/>
    <w:rsid w:val="00A24669"/>
    <w:rsid w:val="00A343E9"/>
    <w:rsid w:val="00A51A18"/>
    <w:rsid w:val="00A738EA"/>
    <w:rsid w:val="00A82CD3"/>
    <w:rsid w:val="00A929CD"/>
    <w:rsid w:val="00A97A8B"/>
    <w:rsid w:val="00AA4E43"/>
    <w:rsid w:val="00AC19DD"/>
    <w:rsid w:val="00AD70F7"/>
    <w:rsid w:val="00B03FB7"/>
    <w:rsid w:val="00B45BB7"/>
    <w:rsid w:val="00B81D6D"/>
    <w:rsid w:val="00C03F4E"/>
    <w:rsid w:val="00C24A98"/>
    <w:rsid w:val="00C2791D"/>
    <w:rsid w:val="00C467B1"/>
    <w:rsid w:val="00C52DA6"/>
    <w:rsid w:val="00C841A0"/>
    <w:rsid w:val="00CC4489"/>
    <w:rsid w:val="00CE2AB0"/>
    <w:rsid w:val="00CE79EF"/>
    <w:rsid w:val="00D01F3B"/>
    <w:rsid w:val="00D410A9"/>
    <w:rsid w:val="00D42136"/>
    <w:rsid w:val="00D55757"/>
    <w:rsid w:val="00D568C3"/>
    <w:rsid w:val="00D6442B"/>
    <w:rsid w:val="00D813DE"/>
    <w:rsid w:val="00DB09DE"/>
    <w:rsid w:val="00DE175E"/>
    <w:rsid w:val="00DF2429"/>
    <w:rsid w:val="00E541FB"/>
    <w:rsid w:val="00E67C3E"/>
    <w:rsid w:val="00E741EF"/>
    <w:rsid w:val="00E925D8"/>
    <w:rsid w:val="00EE5DFB"/>
    <w:rsid w:val="00EF3435"/>
    <w:rsid w:val="00F24B83"/>
    <w:rsid w:val="00F372CD"/>
    <w:rsid w:val="00FF00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79EF"/>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537C"/>
    <w:rPr>
      <w:color w:val="0000FF" w:themeColor="hyperlink"/>
      <w:u w:val="single"/>
    </w:rPr>
  </w:style>
  <w:style w:type="paragraph" w:styleId="StandardWeb">
    <w:name w:val="Normal (Web)"/>
    <w:basedOn w:val="Standard"/>
    <w:uiPriority w:val="99"/>
    <w:semiHidden/>
    <w:unhideWhenUsed/>
    <w:rsid w:val="00960908"/>
    <w:pPr>
      <w:spacing w:before="100" w:beforeAutospacing="1" w:after="100" w:afterAutospacing="1" w:line="240" w:lineRule="auto"/>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571A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1A7B"/>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571A7B"/>
    <w:rPr>
      <w:vertAlign w:val="superscript"/>
    </w:rPr>
  </w:style>
</w:styles>
</file>

<file path=word/webSettings.xml><?xml version="1.0" encoding="utf-8"?>
<w:webSettings xmlns:r="http://schemas.openxmlformats.org/officeDocument/2006/relationships" xmlns:w="http://schemas.openxmlformats.org/wordprocessingml/2006/main">
  <w:divs>
    <w:div w:id="769621337">
      <w:bodyDiv w:val="1"/>
      <w:marLeft w:val="0"/>
      <w:marRight w:val="0"/>
      <w:marTop w:val="0"/>
      <w:marBottom w:val="0"/>
      <w:divBdr>
        <w:top w:val="none" w:sz="0" w:space="0" w:color="auto"/>
        <w:left w:val="none" w:sz="0" w:space="0" w:color="auto"/>
        <w:bottom w:val="none" w:sz="0" w:space="0" w:color="auto"/>
        <w:right w:val="none" w:sz="0" w:space="0" w:color="auto"/>
      </w:divBdr>
    </w:div>
    <w:div w:id="19257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biss-online.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9B24F-16DC-485D-83E1-2737B0B6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Micha</cp:lastModifiedBy>
  <cp:revision>5</cp:revision>
  <cp:lastPrinted>2017-12-15T08:39:00Z</cp:lastPrinted>
  <dcterms:created xsi:type="dcterms:W3CDTF">2018-05-14T09:55:00Z</dcterms:created>
  <dcterms:modified xsi:type="dcterms:W3CDTF">2018-05-25T07:03:00Z</dcterms:modified>
</cp:coreProperties>
</file>